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165DE2" w:rsidTr="00D63A60">
        <w:tc>
          <w:tcPr>
            <w:tcW w:w="1656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cs="Times New Roman"/>
                <w:sz w:val="36"/>
                <w:szCs w:val="36"/>
              </w:rPr>
              <w:t>31.08.01</w:t>
            </w:r>
            <w:r w:rsidRPr="00144822">
              <w:rPr>
                <w:rFonts w:hint="eastAsia"/>
                <w:sz w:val="36"/>
                <w:szCs w:val="36"/>
              </w:rPr>
              <w:t xml:space="preserve"> 妇产科</w:t>
            </w:r>
          </w:p>
        </w:tc>
        <w:tc>
          <w:tcPr>
            <w:tcW w:w="1196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sz w:val="36"/>
                <w:szCs w:val="36"/>
              </w:rPr>
              <w:t>妇产科</w:t>
            </w:r>
          </w:p>
        </w:tc>
        <w:tc>
          <w:tcPr>
            <w:tcW w:w="1196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165DE2" w:rsidRPr="00695F5D" w:rsidTr="00D63A60">
        <w:tc>
          <w:tcPr>
            <w:tcW w:w="8834" w:type="dxa"/>
            <w:gridSpan w:val="7"/>
          </w:tcPr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</w:rPr>
              <w:t>该专业旨在培养高素质的妇产科专</w:t>
            </w:r>
            <w:r>
              <w:rPr>
                <w:rFonts w:hint="eastAsia"/>
                <w:color w:val="000000"/>
                <w:sz w:val="36"/>
                <w:szCs w:val="36"/>
              </w:rPr>
              <w:t>家，使其在诊断、治疗和预防各种妊娠和分娩并发症、妇科疾病方面具备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深厚的现代理论知识和实践技能，并能根据妇产科医生的资质特点要求，在医疗保健机构或私人诊所独立工作。</w:t>
            </w:r>
          </w:p>
          <w:p w:rsidR="00165DE2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妇产科医生</w:t>
            </w:r>
            <w:r>
              <w:rPr>
                <w:rFonts w:hint="eastAsia"/>
                <w:color w:val="000000"/>
                <w:sz w:val="36"/>
                <w:szCs w:val="36"/>
              </w:rPr>
              <w:t>，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从事妇科疾病的预防和治疗、妊娠过程的医学监测、分娩和产后期间的医疗协助。</w:t>
            </w:r>
          </w:p>
          <w:p w:rsidR="00165DE2" w:rsidRPr="00695F5D" w:rsidRDefault="00165DE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：</w:t>
            </w:r>
          </w:p>
          <w:p w:rsidR="00165DE2" w:rsidRPr="00695F5D" w:rsidRDefault="00165DE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</w:rPr>
              <w:t>妇产科</w:t>
            </w:r>
          </w:p>
          <w:p w:rsidR="00165DE2" w:rsidRPr="00695F5D" w:rsidRDefault="00165DE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</w:rPr>
              <w:t>工业（临床）实践</w:t>
            </w:r>
          </w:p>
          <w:p w:rsidR="00165DE2" w:rsidRPr="00695F5D" w:rsidRDefault="00165DE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14"/>
    <w:rsid w:val="00165DE2"/>
    <w:rsid w:val="001E2DD2"/>
    <w:rsid w:val="00383F03"/>
    <w:rsid w:val="00840F38"/>
    <w:rsid w:val="00B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C9C4-FB49-4CF1-AAA1-7E93C66D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DE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16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2024-03-12T06:59:00Z</dcterms:created>
  <dcterms:modified xsi:type="dcterms:W3CDTF">2024-03-12T06:59:00Z</dcterms:modified>
</cp:coreProperties>
</file>